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7403D">
        <w:rPr>
          <w:rFonts w:ascii="Arial" w:hAnsi="Arial" w:cs="Arial"/>
          <w:b/>
        </w:rPr>
        <w:t>Breitl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r w:rsidR="003F7421">
        <w:rPr>
          <w:rFonts w:ascii="Arial" w:hAnsi="Arial" w:cs="Arial"/>
          <w:b/>
        </w:rPr>
        <w:t>Bl</w:t>
      </w:r>
      <w:r>
        <w:rPr>
          <w:rFonts w:ascii="Arial" w:hAnsi="Arial" w:cs="Arial"/>
          <w:b/>
        </w:rPr>
        <w:t>:</w:t>
      </w:r>
      <w:r w:rsidR="00514C30">
        <w:rPr>
          <w:rFonts w:ascii="Arial" w:hAnsi="Arial" w:cs="Arial"/>
          <w:b/>
        </w:rPr>
        <w:t>r</w:t>
      </w:r>
      <w:r w:rsidR="00FC68FD">
        <w:rPr>
          <w:rFonts w:ascii="Arial" w:hAnsi="Arial" w:cs="Arial"/>
          <w:b/>
        </w:rPr>
        <w:t>k</w:t>
      </w:r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Default="00F7403D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 xml:space="preserve">attenzaun mit </w:t>
      </w:r>
      <w:r w:rsidR="006C2651">
        <w:rPr>
          <w:rFonts w:ascii="Arial" w:hAnsi="Arial" w:cs="Arial"/>
        </w:rPr>
        <w:t>Rundkopf</w:t>
      </w:r>
      <w:r w:rsidR="00373371">
        <w:rPr>
          <w:rFonts w:ascii="Arial" w:hAnsi="Arial" w:cs="Arial"/>
        </w:rPr>
        <w:t xml:space="preserve"> </w:t>
      </w:r>
      <w:r w:rsidR="00373371" w:rsidRPr="0037337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Bl</w:t>
      </w:r>
      <w:r w:rsidR="00373371" w:rsidRPr="00373371">
        <w:rPr>
          <w:rFonts w:ascii="Arial" w:hAnsi="Arial" w:cs="Arial"/>
          <w:b/>
        </w:rPr>
        <w:t>:</w:t>
      </w:r>
      <w:r w:rsidR="00514C30">
        <w:rPr>
          <w:rFonts w:ascii="Arial" w:hAnsi="Arial" w:cs="Arial"/>
          <w:b/>
        </w:rPr>
        <w:t>r</w:t>
      </w:r>
      <w:r w:rsidR="00373371" w:rsidRPr="00373371">
        <w:rPr>
          <w:rFonts w:ascii="Arial" w:hAnsi="Arial" w:cs="Arial"/>
          <w:b/>
        </w:rPr>
        <w:t>k“</w:t>
      </w:r>
      <w:r w:rsidR="00373371">
        <w:rPr>
          <w:rFonts w:ascii="Arial" w:hAnsi="Arial" w:cs="Arial"/>
        </w:rPr>
        <w:t xml:space="preserve">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cm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D4612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 xml:space="preserve">zwei </w:t>
      </w:r>
      <w:r w:rsidR="001D4612">
        <w:rPr>
          <w:rFonts w:ascii="Arial" w:hAnsi="Arial" w:cs="Arial"/>
        </w:rPr>
        <w:t xml:space="preserve">horizontalen,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  <w:r w:rsidR="00CF4F81" w:rsidRPr="00E7045A">
        <w:rPr>
          <w:rFonts w:ascii="Arial" w:hAnsi="Arial" w:cs="Arial"/>
        </w:rPr>
        <w:t xml:space="preserve">und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senkrechten </w:t>
      </w:r>
      <w:r w:rsidR="00F7403D">
        <w:rPr>
          <w:rFonts w:ascii="Arial" w:hAnsi="Arial" w:cs="Arial"/>
        </w:rPr>
        <w:t>Breitl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ca. </w:t>
      </w:r>
      <w:r w:rsidR="00F7403D">
        <w:rPr>
          <w:rFonts w:ascii="Arial" w:hAnsi="Arial" w:cs="Arial"/>
        </w:rPr>
        <w:t>9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514C30">
        <w:rPr>
          <w:rFonts w:ascii="Arial" w:hAnsi="Arial" w:cs="Arial"/>
        </w:rPr>
        <w:t>sauber geschliffenem Rundkopf</w:t>
      </w:r>
      <w:r w:rsidR="00274AE1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F7403D">
        <w:rPr>
          <w:rFonts w:ascii="Arial" w:hAnsi="Arial" w:cs="Arial"/>
        </w:rPr>
        <w:t>Breitl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 xml:space="preserve">PEFC zertifizierten,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274AE1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274A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274AE1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274A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Kunststoffkappe und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Patentlasche,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274AE1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274AE1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Pr="00E7045A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="003A1BA4" w:rsidRPr="003A1BA4">
        <w:rPr>
          <w:rFonts w:ascii="Arial" w:hAnsi="Arial" w:cs="Arial"/>
          <w:b/>
        </w:rPr>
        <w:t>:</w:t>
      </w:r>
      <w:r w:rsidR="00C21C83">
        <w:rPr>
          <w:rFonts w:ascii="Arial" w:hAnsi="Arial" w:cs="Arial"/>
          <w:b/>
        </w:rPr>
        <w:t>r</w:t>
      </w:r>
      <w:r w:rsidR="00D003E2">
        <w:rPr>
          <w:rFonts w:ascii="Arial" w:hAnsi="Arial" w:cs="Arial"/>
          <w:b/>
        </w:rPr>
        <w:t>k</w:t>
      </w:r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274AE1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274AE1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C21C83">
        <w:rPr>
          <w:rFonts w:ascii="Arial" w:hAnsi="Arial" w:cs="Arial"/>
        </w:rPr>
        <w:t>sauber geschliffenem Rundkopf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F7403D">
        <w:rPr>
          <w:rFonts w:ascii="Arial" w:hAnsi="Arial" w:cs="Arial"/>
        </w:rPr>
        <w:t>Breitl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bookmarkStart w:id="0" w:name="_GoBack"/>
      <w:bookmarkEnd w:id="0"/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r w:rsidR="00F7403D">
        <w:rPr>
          <w:rFonts w:ascii="Arial" w:hAnsi="Arial" w:cs="Arial"/>
          <w:b/>
        </w:rPr>
        <w:t>Bl</w:t>
      </w:r>
      <w:r w:rsidRPr="003A1BA4">
        <w:rPr>
          <w:rFonts w:ascii="Arial" w:hAnsi="Arial" w:cs="Arial"/>
          <w:b/>
        </w:rPr>
        <w:t>:</w:t>
      </w:r>
      <w:r w:rsidR="0070045E">
        <w:rPr>
          <w:rFonts w:ascii="Arial" w:hAnsi="Arial" w:cs="Arial"/>
          <w:b/>
        </w:rPr>
        <w:t>r</w:t>
      </w:r>
      <w:r w:rsidR="000678E3">
        <w:rPr>
          <w:rFonts w:ascii="Arial" w:hAnsi="Arial" w:cs="Arial"/>
          <w:b/>
        </w:rPr>
        <w:t>k</w:t>
      </w:r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03D">
        <w:rPr>
          <w:rFonts w:ascii="Arial" w:hAnsi="Arial" w:cs="Arial"/>
        </w:rPr>
        <w:t>Breitl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F7403D">
        <w:rPr>
          <w:rFonts w:ascii="Arial" w:hAnsi="Arial" w:cs="Arial"/>
        </w:rPr>
        <w:t>Breitl</w:t>
      </w:r>
      <w:r>
        <w:rPr>
          <w:rFonts w:ascii="Arial" w:hAnsi="Arial" w:cs="Arial"/>
        </w:rPr>
        <w:t xml:space="preserve">atten </w:t>
      </w:r>
      <w:r w:rsidR="00F7403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0045E">
        <w:rPr>
          <w:rFonts w:ascii="Arial" w:hAnsi="Arial" w:cs="Arial"/>
        </w:rPr>
        <w:t>sauber geschliffenem Rundkopf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678E3" w:rsidRDefault="000678E3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8B04E9" w:rsidRDefault="008B04E9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>
        <w:rPr>
          <w:rFonts w:ascii="Arial" w:hAnsi="Arial" w:cs="Arial"/>
          <w:b/>
        </w:rPr>
        <w:t>Zaun- und Sichtschutz</w:t>
      </w:r>
      <w:r w:rsidRPr="00E7045A">
        <w:rPr>
          <w:rFonts w:ascii="Arial" w:hAnsi="Arial" w:cs="Arial"/>
          <w:b/>
        </w:rPr>
        <w:t>elemente, System</w:t>
      </w:r>
      <w:r>
        <w:rPr>
          <w:rFonts w:ascii="Arial" w:hAnsi="Arial" w:cs="Arial"/>
          <w:b/>
        </w:rPr>
        <w:t xml:space="preserve">- und </w:t>
      </w:r>
    </w:p>
    <w:p w:rsidR="00CA6F48" w:rsidRDefault="00CA6F48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48, 68, 148, 173, 198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0 cm sind möglich. Zwischenbreiten können durch das Kürzen der Elemente vor Ort problemlos hergestellt werden. </w:t>
      </w:r>
      <w:r w:rsidRPr="00E7045A">
        <w:rPr>
          <w:rFonts w:ascii="Arial" w:hAnsi="Arial" w:cs="Arial"/>
          <w:b/>
        </w:rPr>
        <w:t>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r w:rsidR="00F7403D">
        <w:rPr>
          <w:rFonts w:ascii="Arial" w:hAnsi="Arial" w:cs="Arial"/>
          <w:b/>
        </w:rPr>
        <w:t>Bl</w:t>
      </w:r>
      <w:r w:rsidR="00CA6F48">
        <w:rPr>
          <w:rFonts w:ascii="Arial" w:hAnsi="Arial" w:cs="Arial"/>
          <w:b/>
        </w:rPr>
        <w:t>:</w:t>
      </w:r>
      <w:r w:rsidR="0070045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k</w:t>
      </w:r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5E43AB">
        <w:rPr>
          <w:rFonts w:ascii="Arial" w:hAnsi="Arial" w:cs="Arial"/>
        </w:rPr>
        <w:t>31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100/11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</w:t>
      </w:r>
      <w:r>
        <w:rPr>
          <w:rFonts w:ascii="Arial" w:hAnsi="Arial" w:cs="Arial"/>
        </w:rPr>
        <w:t>8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16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 xml:space="preserve">Eine Tabelle mit den empfohlene Pfostendimensionen für unsere Zaun- und Sichtschutzelemente sowie die entsprechenden Türen und Tore senden wir </w:t>
      </w: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Ihnen auf Anfrage gerne zu.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CA6F48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678E3"/>
    <w:rsid w:val="0009018D"/>
    <w:rsid w:val="000F79E5"/>
    <w:rsid w:val="00102E2C"/>
    <w:rsid w:val="00111AF4"/>
    <w:rsid w:val="00114264"/>
    <w:rsid w:val="00130EA7"/>
    <w:rsid w:val="00141CDD"/>
    <w:rsid w:val="0015388A"/>
    <w:rsid w:val="0016393A"/>
    <w:rsid w:val="001B221F"/>
    <w:rsid w:val="001D16EF"/>
    <w:rsid w:val="001D4612"/>
    <w:rsid w:val="001E1B7F"/>
    <w:rsid w:val="00210F23"/>
    <w:rsid w:val="00225BC5"/>
    <w:rsid w:val="00230CB0"/>
    <w:rsid w:val="00233C08"/>
    <w:rsid w:val="00262130"/>
    <w:rsid w:val="00274AE1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7421"/>
    <w:rsid w:val="00402C36"/>
    <w:rsid w:val="00427503"/>
    <w:rsid w:val="0043331F"/>
    <w:rsid w:val="00434AA1"/>
    <w:rsid w:val="004379A9"/>
    <w:rsid w:val="0046081C"/>
    <w:rsid w:val="004669D2"/>
    <w:rsid w:val="004D3AB5"/>
    <w:rsid w:val="004E16A3"/>
    <w:rsid w:val="004F2F6F"/>
    <w:rsid w:val="00514317"/>
    <w:rsid w:val="00514C30"/>
    <w:rsid w:val="005604F1"/>
    <w:rsid w:val="005A39CB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9442A"/>
    <w:rsid w:val="00696E2E"/>
    <w:rsid w:val="006B7D0A"/>
    <w:rsid w:val="006C2651"/>
    <w:rsid w:val="006C4419"/>
    <w:rsid w:val="006C5D3D"/>
    <w:rsid w:val="006D1E5E"/>
    <w:rsid w:val="006F7056"/>
    <w:rsid w:val="0070045E"/>
    <w:rsid w:val="007073F7"/>
    <w:rsid w:val="007202E0"/>
    <w:rsid w:val="0073566F"/>
    <w:rsid w:val="00747BEB"/>
    <w:rsid w:val="00755AEC"/>
    <w:rsid w:val="0076505E"/>
    <w:rsid w:val="00770890"/>
    <w:rsid w:val="00796EBA"/>
    <w:rsid w:val="00805E63"/>
    <w:rsid w:val="008143EA"/>
    <w:rsid w:val="008164EF"/>
    <w:rsid w:val="00851A45"/>
    <w:rsid w:val="0087186E"/>
    <w:rsid w:val="00880B08"/>
    <w:rsid w:val="00881CF3"/>
    <w:rsid w:val="00884C13"/>
    <w:rsid w:val="008A1763"/>
    <w:rsid w:val="008A5BF9"/>
    <w:rsid w:val="008B04E9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81918"/>
    <w:rsid w:val="00A822E1"/>
    <w:rsid w:val="00A85D52"/>
    <w:rsid w:val="00A96D30"/>
    <w:rsid w:val="00AB1E5A"/>
    <w:rsid w:val="00AF0F69"/>
    <w:rsid w:val="00B23FC7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21C83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6010D"/>
    <w:rsid w:val="00D62F1B"/>
    <w:rsid w:val="00D64003"/>
    <w:rsid w:val="00D71858"/>
    <w:rsid w:val="00D90760"/>
    <w:rsid w:val="00DE48B5"/>
    <w:rsid w:val="00E20989"/>
    <w:rsid w:val="00E61402"/>
    <w:rsid w:val="00E7045A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7E7F-2DC2-4DA6-9290-731AFB67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6</cp:revision>
  <cp:lastPrinted>2017-01-22T13:24:00Z</cp:lastPrinted>
  <dcterms:created xsi:type="dcterms:W3CDTF">2017-01-22T14:26:00Z</dcterms:created>
  <dcterms:modified xsi:type="dcterms:W3CDTF">2017-01-24T11:04:00Z</dcterms:modified>
</cp:coreProperties>
</file>